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EFF2F4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EFF2F4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EFF2F4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EFF2F4"/>
            <w:tcMar>
              <w:left w:w="700" w:type="dxa"/>
              <w:right w:w="70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80" w:lineRule="atLeast"/>
              <w:ind w:left="0" w:firstLine="0"/>
              <w:jc w:val="center"/>
              <w:rPr>
                <w:rFonts w:ascii="黑体" w:hAnsi="宋体" w:eastAsia="黑体" w:cs="黑体"/>
                <w:b/>
                <w:bCs/>
                <w:i w:val="0"/>
                <w:iCs w:val="0"/>
                <w:caps w:val="0"/>
                <w:color w:val="000000"/>
                <w:spacing w:val="0"/>
                <w:sz w:val="36"/>
                <w:szCs w:val="36"/>
              </w:rPr>
            </w:pPr>
            <w:bookmarkStart w:id="0" w:name="_GoBack"/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广西民族大学民族学与社会学学院 2023年硕士研究生招生第一志愿拟录取名单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EFF2F4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0" w:type="auto"/>
            <w:shd w:val="clear" w:color="auto" w:fill="EFF2F4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2023年03月29日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EFF2F4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EFF2F4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EFF2F4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EFF2F4"/>
            <w:vAlign w:val="center"/>
          </w:tcPr>
          <w:tbl>
            <w:tblPr>
              <w:tblW w:w="18050" w:type="dxa"/>
              <w:tblInd w:w="-5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249"/>
              <w:gridCol w:w="2228"/>
              <w:gridCol w:w="1005"/>
              <w:gridCol w:w="1983"/>
              <w:gridCol w:w="2962"/>
              <w:gridCol w:w="1861"/>
              <w:gridCol w:w="760"/>
              <w:gridCol w:w="1005"/>
              <w:gridCol w:w="1005"/>
              <w:gridCol w:w="760"/>
              <w:gridCol w:w="1249"/>
              <w:gridCol w:w="1983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6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院系所代码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学院名称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专业代码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专业名称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专业方向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考生编号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姓名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初试总分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复试成绩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总成绩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拟录取类别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备注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106083202301504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银彩娟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82.36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74.48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少数民族骨干线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106083202301254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李丞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317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79.33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71.36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少数民族骨干线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106083202300345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韦明欣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354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89.43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80.11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106083202300339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陈晴虹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357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83.83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77.61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106083202300350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滕美洁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337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87.67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77.54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106083202305332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石红派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363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82.27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77.44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106083202300342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廖艾霓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352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83.94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77.17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106083202300349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李深睿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355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82.22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76.61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106083202305442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樊庆洁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340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83.18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75.59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106083202300340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韦叶迪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322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86.51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75.46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106083202301587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涂泽洲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336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83.49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75.34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106083202300353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孙浩彬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330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83.91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74.96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106083202301586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张家名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327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83.45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74.43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106083202300341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许卢珊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318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84.49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74.04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106083202304066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姜文琦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333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80.81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73.71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106083202300352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李宗忆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307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85.36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73.38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少数民族照顾政策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106083202300347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韦牧虎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317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82.89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73.15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106083202305348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刘婷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329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79.60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72.70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106083202304416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张梦丹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346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75.00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72.10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106083202303488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黄琪媛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334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76.26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71.53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106083202300346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黄湘怡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339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74.65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71.23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106083202303660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徐益芳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336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74.91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71.06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106083202300338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包蕾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322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77.14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70.77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106083202300343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黄超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289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75.79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66.79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少数民族照顾政策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马克思主义民族理论与政策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106083202300354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梁智星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325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84.08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74.54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享受初试加分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马克思主义民族理论与政策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106083202300356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郭美清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317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83.31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73.36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马克思主义民族理论与政策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106083202300355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赵冉冉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318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77.50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70.55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中国少数民族经济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106083202300358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郑晓璇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322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81.02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72.71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中国少数民族经济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106083202301952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吴杨柏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321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75.81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70.01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中国少数民族经济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106083202301308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宋一平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324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75.18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69.99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中国少数民族经济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106083202303523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李铁瑞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324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73.81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69.31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0304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中国少数民族艺术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106083202305400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钟文君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338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82.75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75.18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0602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中国史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中国近代史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106083202301240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黄月明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302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83.06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71.73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少数民族照顾政策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0602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中国史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中国近代史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106083202305410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韦沁仪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278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85.00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70.30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少数民族照顾政策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0602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中国史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中国近代史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106083202303895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喻筑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270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72.85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63.43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少数民族照顾政策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106083202303357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陈艺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93.30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86.65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106083202304050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邹宇杰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362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86.98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79.69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106083202304901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徐华丽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357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87.00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79.20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106083202305508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范效立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83.39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78.40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106083202300826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吴引甜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341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88.39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78.30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106083202300824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梁金钰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323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90.13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77.37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少数民族照顾政策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106083202304900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洪嘉桢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358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82.98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77.29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106083202300825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黄双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316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87.58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75.39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少数民族照顾政策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106083202300822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梁艳莹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301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83.98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72.09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少数民族照顾政策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106083202305259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吴丽红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290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79.96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68.98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少数民族照顾政策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106083202300821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周士斌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272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82.03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68.22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少数民族照顾政策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045109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学科教学（历史）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106083202301987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张奎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262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79.19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65.80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少数民族照顾政策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0651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106083202305266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周祥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381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85.40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80.80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0651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106083202301810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罗雅君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347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84.70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77.05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0651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106083202304523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龚芸欣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335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85.70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76.35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0651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106083202304867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叶钜川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336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85.30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76.25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0651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106083202303890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黄奕成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327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85.70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75.55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0651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106083202304979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林紫霞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326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84.20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74.70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405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民族学与社会学学院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0651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文物与博物馆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不区分研究方向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106083202305250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邱越成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328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81.00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 xml:space="preserve">73.30 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19"/>
                      <w:szCs w:val="19"/>
                      <w:u w:val="none"/>
                      <w:bdr w:val="none" w:color="auto" w:sz="0" w:space="0"/>
                      <w:lang w:val="en-US" w:eastAsia="zh-CN" w:bidi="ar"/>
                    </w:rPr>
                    <w:t>非定向就业</w:t>
                  </w:r>
                </w:p>
              </w:tc>
              <w:tc>
                <w:tcPr>
                  <w:tcW w:w="0" w:type="auto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10" w:hRule="atLeas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0" w:type="dxa"/>
                    <w:left w:w="10" w:type="dxa"/>
                    <w:right w:w="10" w:type="dxa"/>
                  </w:tcMar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</w:pPr>
                </w:p>
              </w:tc>
            </w:tr>
          </w:tbl>
          <w:p>
            <w:pPr>
              <w:pStyle w:val="2"/>
              <w:keepNext w:val="0"/>
              <w:keepLines w:val="0"/>
              <w:widowControl/>
              <w:suppressLineNumbers w:val="0"/>
              <w:spacing w:line="320" w:lineRule="atLeast"/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3NTdhOWE2ZDAxZjliMmQyOWRiMzUxNTliNWI3ZmUifQ=="/>
  </w:docVars>
  <w:rsids>
    <w:rsidRoot w:val="00000000"/>
    <w:rsid w:val="6CEB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1951</Words>
  <Characters>3549</Characters>
  <Lines>0</Lines>
  <Paragraphs>0</Paragraphs>
  <TotalTime>0</TotalTime>
  <ScaleCrop>false</ScaleCrop>
  <LinksUpToDate>false</LinksUpToDate>
  <CharactersWithSpaces>3660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2023-04-20T02:18:56Z</dcterms:created>
  <dc:creator>Administrator</dc:creator>
  <cp:lastModifiedBy>王英</cp:lastModifiedBy>
  <dcterms:modified xsi:type="dcterms:W3CDTF">2023-04-20T02:19:03Z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019EC069E4D7458197A8A2D4F015BC2D</vt:lpwstr>
  </property>
</Properties>
</file>